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10469" w14:textId="77777777" w:rsidR="000A1522" w:rsidRDefault="000A1522" w:rsidP="000A1522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NUOTEKŲ</w:t>
      </w:r>
      <w:r w:rsidRPr="00387862">
        <w:rPr>
          <w:b/>
          <w:lang w:eastAsia="ar-SA"/>
        </w:rPr>
        <w:t xml:space="preserve"> </w:t>
      </w:r>
      <w:r>
        <w:rPr>
          <w:b/>
          <w:lang w:eastAsia="ar-SA"/>
        </w:rPr>
        <w:t xml:space="preserve">SKLENDŽIŲ ELEKTROS PAVARŲ </w:t>
      </w:r>
      <w:r w:rsidRPr="00CD4384">
        <w:rPr>
          <w:b/>
          <w:lang w:eastAsia="ar-SA"/>
        </w:rPr>
        <w:t xml:space="preserve">KEITIMO </w:t>
      </w:r>
      <w:r>
        <w:rPr>
          <w:b/>
          <w:lang w:eastAsia="ar-SA"/>
        </w:rPr>
        <w:t>TECHNINIAI REIKALAVIMAI</w:t>
      </w:r>
    </w:p>
    <w:p w14:paraId="35A317B2" w14:textId="77777777" w:rsidR="000A1522" w:rsidRDefault="000A1522" w:rsidP="000A1522">
      <w:pPr>
        <w:suppressAutoHyphens/>
        <w:ind w:firstLine="540"/>
        <w:jc w:val="center"/>
        <w:rPr>
          <w:b/>
          <w:lang w:eastAsia="ar-SA"/>
        </w:rPr>
      </w:pPr>
    </w:p>
    <w:p w14:paraId="4CD0E28D" w14:textId="77777777" w:rsidR="000A1522" w:rsidRPr="00BF107C" w:rsidRDefault="000A1522" w:rsidP="000A1522">
      <w:pPr>
        <w:pStyle w:val="Sraopastraipa"/>
        <w:numPr>
          <w:ilvl w:val="0"/>
          <w:numId w:val="13"/>
        </w:numPr>
        <w:suppressAutoHyphens/>
        <w:jc w:val="both"/>
        <w:rPr>
          <w:b/>
          <w:u w:val="single"/>
          <w:lang w:eastAsia="ar-SA"/>
        </w:rPr>
      </w:pPr>
      <w:r w:rsidRPr="00BF107C">
        <w:rPr>
          <w:b/>
          <w:u w:val="single"/>
          <w:lang w:eastAsia="ar-SA"/>
        </w:rPr>
        <w:t>Elektrinė pavara ir reduktorius sklendei D</w:t>
      </w:r>
      <w:r>
        <w:rPr>
          <w:b/>
          <w:u w:val="single"/>
          <w:lang w:eastAsia="ar-SA"/>
        </w:rPr>
        <w:t>8</w:t>
      </w:r>
      <w:r w:rsidRPr="00BF107C">
        <w:rPr>
          <w:b/>
          <w:u w:val="single"/>
          <w:lang w:eastAsia="ar-SA"/>
        </w:rPr>
        <w:t>00</w:t>
      </w:r>
    </w:p>
    <w:p w14:paraId="049021BA" w14:textId="77777777" w:rsidR="000A1522" w:rsidRDefault="000A1522" w:rsidP="000A1522">
      <w:pPr>
        <w:suppressAutoHyphens/>
        <w:ind w:left="720"/>
        <w:jc w:val="both"/>
        <w:rPr>
          <w:lang w:eastAsia="ar-SA"/>
        </w:rPr>
      </w:pPr>
    </w:p>
    <w:p w14:paraId="286AA2A1" w14:textId="77777777" w:rsidR="000A1522" w:rsidRDefault="000A1522" w:rsidP="000A1522">
      <w:pPr>
        <w:ind w:left="720"/>
        <w:rPr>
          <w:b/>
        </w:rPr>
      </w:pPr>
      <w:r w:rsidRPr="0050561C">
        <w:rPr>
          <w:b/>
        </w:rPr>
        <w:t>Gamint</w:t>
      </w:r>
      <w:bookmarkStart w:id="0" w:name="_GoBack"/>
      <w:bookmarkEnd w:id="0"/>
      <w:r w:rsidRPr="0050561C">
        <w:rPr>
          <w:b/>
        </w:rPr>
        <w:t>ojas, modelis (įrašo tiekėjas) _____________________________________________</w:t>
      </w:r>
    </w:p>
    <w:p w14:paraId="1DEDCDF6" w14:textId="77777777" w:rsidR="000A1522" w:rsidRPr="00976738" w:rsidRDefault="000A1522" w:rsidP="000A1522">
      <w:pPr>
        <w:ind w:left="720"/>
        <w:rPr>
          <w:b/>
        </w:rPr>
      </w:pPr>
    </w:p>
    <w:tbl>
      <w:tblPr>
        <w:tblStyle w:val="Lentelstinklelis"/>
        <w:tblW w:w="14068" w:type="dxa"/>
        <w:tblInd w:w="279" w:type="dxa"/>
        <w:tblLook w:val="04A0" w:firstRow="1" w:lastRow="0" w:firstColumn="1" w:lastColumn="0" w:noHBand="0" w:noVBand="1"/>
      </w:tblPr>
      <w:tblGrid>
        <w:gridCol w:w="570"/>
        <w:gridCol w:w="1775"/>
        <w:gridCol w:w="7577"/>
        <w:gridCol w:w="1672"/>
        <w:gridCol w:w="2474"/>
      </w:tblGrid>
      <w:tr w:rsidR="000A1522" w:rsidRPr="002C6007" w14:paraId="36513752" w14:textId="77777777" w:rsidTr="00E32BF1">
        <w:trPr>
          <w:tblHeader/>
        </w:trPr>
        <w:tc>
          <w:tcPr>
            <w:tcW w:w="570" w:type="dxa"/>
          </w:tcPr>
          <w:p w14:paraId="4703172E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-99"/>
              <w:jc w:val="center"/>
              <w:rPr>
                <w:b/>
              </w:rPr>
            </w:pPr>
            <w:r w:rsidRPr="002554A7">
              <w:rPr>
                <w:b/>
              </w:rPr>
              <w:t>Eil. Nr.</w:t>
            </w:r>
          </w:p>
        </w:tc>
        <w:tc>
          <w:tcPr>
            <w:tcW w:w="1775" w:type="dxa"/>
          </w:tcPr>
          <w:p w14:paraId="5C9D1E1F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279"/>
              <w:jc w:val="center"/>
              <w:rPr>
                <w:b/>
              </w:rPr>
            </w:pPr>
            <w:r w:rsidRPr="002554A7">
              <w:rPr>
                <w:b/>
              </w:rPr>
              <w:t>Elementas</w:t>
            </w:r>
          </w:p>
        </w:tc>
        <w:tc>
          <w:tcPr>
            <w:tcW w:w="7577" w:type="dxa"/>
          </w:tcPr>
          <w:p w14:paraId="12996002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279"/>
              <w:jc w:val="center"/>
              <w:rPr>
                <w:b/>
              </w:rPr>
            </w:pPr>
            <w:r w:rsidRPr="002554A7">
              <w:rPr>
                <w:b/>
              </w:rPr>
              <w:t>Dydis, sąlyga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4F0EA" w14:textId="77777777" w:rsidR="000A1522" w:rsidRPr="00A35875" w:rsidRDefault="000A1522" w:rsidP="00E32BF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Konkretūs d</w:t>
            </w:r>
            <w:r w:rsidRPr="00A35875">
              <w:rPr>
                <w:rFonts w:ascii="Arial" w:hAnsi="Arial" w:cs="Arial"/>
                <w:b/>
                <w:sz w:val="18"/>
              </w:rPr>
              <w:t>uomenys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9AFFB9" w14:textId="77777777" w:rsidR="000A1522" w:rsidRPr="00A35875" w:rsidRDefault="000A1522" w:rsidP="00E32BF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35875">
              <w:rPr>
                <w:rFonts w:ascii="Arial" w:hAnsi="Arial" w:cs="Arial"/>
                <w:b/>
                <w:sz w:val="18"/>
              </w:rPr>
              <w:t xml:space="preserve">Nurodomas dokumento pavadinimas, puslapio numeris ir/ar tiksli nuoroda į internetinį puslapį </w:t>
            </w:r>
            <w:r w:rsidRPr="008B1658">
              <w:rPr>
                <w:rFonts w:ascii="Arial" w:hAnsi="Arial" w:cs="Arial"/>
                <w:i/>
                <w:sz w:val="18"/>
              </w:rPr>
              <w:t>(jei ten galima rasti informaciją be papildomų paieškų</w:t>
            </w:r>
            <w:r w:rsidRPr="00A35875">
              <w:rPr>
                <w:rFonts w:ascii="Arial" w:hAnsi="Arial" w:cs="Arial"/>
                <w:b/>
                <w:sz w:val="18"/>
              </w:rPr>
              <w:t>)</w:t>
            </w:r>
            <w:r>
              <w:rPr>
                <w:rStyle w:val="Puslapioinaosnuoroda"/>
                <w:rFonts w:ascii="Arial" w:eastAsiaTheme="minorHAnsi" w:hAnsi="Arial" w:cs="Arial"/>
                <w:b/>
                <w:sz w:val="18"/>
              </w:rPr>
              <w:footnoteReference w:id="1"/>
            </w:r>
            <w:r w:rsidRPr="00A35875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0A1522" w:rsidRPr="002C6007" w14:paraId="4647D21E" w14:textId="77777777" w:rsidTr="00E32BF1">
        <w:trPr>
          <w:tblHeader/>
        </w:trPr>
        <w:tc>
          <w:tcPr>
            <w:tcW w:w="570" w:type="dxa"/>
          </w:tcPr>
          <w:p w14:paraId="64C419D5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-99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775" w:type="dxa"/>
          </w:tcPr>
          <w:p w14:paraId="521FE070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279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577" w:type="dxa"/>
          </w:tcPr>
          <w:p w14:paraId="2BF1FD48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279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E8FC4" w14:textId="77777777" w:rsidR="000A1522" w:rsidRDefault="000A1522" w:rsidP="00E32BF1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E3F86" w14:textId="77777777" w:rsidR="000A1522" w:rsidRPr="00A35875" w:rsidRDefault="000A1522" w:rsidP="00E32BF1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5.</w:t>
            </w:r>
          </w:p>
        </w:tc>
      </w:tr>
      <w:tr w:rsidR="000A1522" w:rsidRPr="002C6007" w14:paraId="7656126F" w14:textId="77777777" w:rsidTr="00E32BF1">
        <w:tc>
          <w:tcPr>
            <w:tcW w:w="570" w:type="dxa"/>
          </w:tcPr>
          <w:p w14:paraId="4C54ABF4" w14:textId="77777777" w:rsidR="000A1522" w:rsidRPr="004F5BE5" w:rsidRDefault="000A1522" w:rsidP="00E32BF1">
            <w:pPr>
              <w:pStyle w:val="Sraopastraipa"/>
              <w:numPr>
                <w:ilvl w:val="0"/>
                <w:numId w:val="9"/>
              </w:numPr>
              <w:tabs>
                <w:tab w:val="right" w:leader="underscore" w:pos="8280"/>
              </w:tabs>
              <w:spacing w:after="120"/>
              <w:ind w:right="279"/>
              <w:jc w:val="both"/>
            </w:pPr>
          </w:p>
        </w:tc>
        <w:tc>
          <w:tcPr>
            <w:tcW w:w="1775" w:type="dxa"/>
          </w:tcPr>
          <w:p w14:paraId="67558E6C" w14:textId="77777777" w:rsidR="000A1522" w:rsidRPr="004F5BE5" w:rsidRDefault="000A1522" w:rsidP="00E32BF1">
            <w:pPr>
              <w:tabs>
                <w:tab w:val="right" w:leader="underscore" w:pos="8280"/>
              </w:tabs>
              <w:ind w:right="279"/>
              <w:jc w:val="center"/>
            </w:pPr>
            <w:r>
              <w:t>Bendrieji parametrai</w:t>
            </w:r>
          </w:p>
        </w:tc>
        <w:tc>
          <w:tcPr>
            <w:tcW w:w="7577" w:type="dxa"/>
          </w:tcPr>
          <w:p w14:paraId="5845BCD2" w14:textId="77777777" w:rsidR="000A1522" w:rsidRPr="004F5BE5" w:rsidRDefault="000A1522" w:rsidP="000A1522">
            <w:pPr>
              <w:pStyle w:val="Sraopastraipa"/>
              <w:numPr>
                <w:ilvl w:val="1"/>
                <w:numId w:val="10"/>
              </w:numPr>
              <w:ind w:left="390" w:right="278"/>
              <w:jc w:val="both"/>
              <w:rPr>
                <w:rStyle w:val="fontstyle01"/>
                <w:sz w:val="22"/>
                <w:szCs w:val="22"/>
              </w:rPr>
            </w:pPr>
            <w:r w:rsidRPr="005224BD">
              <w:rPr>
                <w:rStyle w:val="fontstyle01"/>
                <w:sz w:val="22"/>
                <w:szCs w:val="22"/>
              </w:rPr>
              <w:tab/>
              <w:t xml:space="preserve">Elektros pavara </w:t>
            </w:r>
            <w:r>
              <w:rPr>
                <w:rStyle w:val="fontstyle01"/>
                <w:sz w:val="22"/>
                <w:szCs w:val="22"/>
              </w:rPr>
              <w:t xml:space="preserve">ir reduktorius </w:t>
            </w:r>
            <w:r w:rsidRPr="005224BD">
              <w:rPr>
                <w:rStyle w:val="fontstyle01"/>
                <w:sz w:val="22"/>
                <w:szCs w:val="22"/>
              </w:rPr>
              <w:t xml:space="preserve">turi būti sukomplektuota su reikalingais adaptuojančiais elementais reikalingais sumontuoti pavarą </w:t>
            </w:r>
            <w:r>
              <w:rPr>
                <w:rStyle w:val="fontstyle01"/>
                <w:color w:val="auto"/>
                <w:sz w:val="22"/>
                <w:szCs w:val="22"/>
              </w:rPr>
              <w:t>ant sklendės</w:t>
            </w:r>
            <w:r w:rsidRPr="00BD68E8">
              <w:rPr>
                <w:rStyle w:val="fontstyle01"/>
                <w:color w:val="auto"/>
                <w:sz w:val="22"/>
                <w:szCs w:val="22"/>
              </w:rPr>
              <w:t xml:space="preserve"> D800</w:t>
            </w:r>
            <w:r w:rsidRPr="004F5BE5">
              <w:rPr>
                <w:rStyle w:val="fontstyle01"/>
                <w:sz w:val="22"/>
                <w:szCs w:val="22"/>
              </w:rPr>
              <w:t>:</w:t>
            </w:r>
          </w:p>
          <w:p w14:paraId="06699A3C" w14:textId="77777777" w:rsidR="000A1522" w:rsidRPr="004F5BE5" w:rsidRDefault="000A1522" w:rsidP="00E32BF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815" w:hanging="357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Diskretiniai įėjimai (DI) į valdiklį (24VDC, jungiami per tarpines reles;</w:t>
            </w:r>
          </w:p>
          <w:p w14:paraId="1C4EB063" w14:textId="77777777" w:rsidR="000A1522" w:rsidRPr="004F5BE5" w:rsidRDefault="000A1522" w:rsidP="00E32BF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815" w:hanging="357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Pavaros gedimas;</w:t>
            </w:r>
          </w:p>
          <w:p w14:paraId="11D18F79" w14:textId="77777777" w:rsidR="000A1522" w:rsidRDefault="000A1522" w:rsidP="00E32BF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815" w:hanging="357"/>
              <w:contextualSpacing/>
              <w:jc w:val="both"/>
              <w:rPr>
                <w:rStyle w:val="fontstyle01"/>
                <w:sz w:val="22"/>
                <w:szCs w:val="22"/>
              </w:rPr>
            </w:pPr>
            <w:r>
              <w:rPr>
                <w:rStyle w:val="fontstyle01"/>
                <w:sz w:val="22"/>
                <w:szCs w:val="22"/>
              </w:rPr>
              <w:t>Sklendė atidaryta;</w:t>
            </w:r>
          </w:p>
          <w:p w14:paraId="2F79CFB4" w14:textId="77777777" w:rsidR="000A1522" w:rsidRPr="004F5BE5" w:rsidRDefault="000A1522" w:rsidP="00E32BF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815" w:hanging="357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Sklendė uždaryta;</w:t>
            </w:r>
          </w:p>
          <w:p w14:paraId="6F21EF73" w14:textId="77777777" w:rsidR="000A1522" w:rsidRPr="004F5BE5" w:rsidRDefault="000A1522" w:rsidP="00E32BF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815" w:hanging="357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Įtampa valdymo grandinėje yra; 1.6. Automatinis valdymas įjungtas.</w:t>
            </w:r>
          </w:p>
          <w:p w14:paraId="03EBFE6D" w14:textId="77777777" w:rsidR="000A1522" w:rsidRPr="004F5BE5" w:rsidRDefault="000A1522" w:rsidP="000A1522">
            <w:pPr>
              <w:pStyle w:val="Sraopastraipa"/>
              <w:numPr>
                <w:ilvl w:val="1"/>
                <w:numId w:val="10"/>
              </w:numPr>
              <w:tabs>
                <w:tab w:val="right" w:leader="underscore" w:pos="8280"/>
              </w:tabs>
              <w:ind w:left="390" w:right="279"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Analoginis įėjimas (AI) į valdiklį:</w:t>
            </w:r>
          </w:p>
          <w:p w14:paraId="0F8C4197" w14:textId="77777777" w:rsidR="000A1522" w:rsidRPr="004F5BE5" w:rsidRDefault="000A1522" w:rsidP="000A152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5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(4-20) mA sklendės padėties signalas;</w:t>
            </w:r>
          </w:p>
          <w:p w14:paraId="12BCF4DB" w14:textId="77777777" w:rsidR="000A1522" w:rsidRPr="004F5BE5" w:rsidRDefault="000A1522" w:rsidP="000A152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5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Sklendės pavaros 24VDC grandinėje numatyti saugiklį;</w:t>
            </w:r>
          </w:p>
          <w:p w14:paraId="760A3578" w14:textId="77777777" w:rsidR="000A1522" w:rsidRPr="004F5BE5" w:rsidRDefault="000A1522" w:rsidP="000A152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5"/>
              <w:contextualSpacing/>
              <w:jc w:val="both"/>
            </w:pPr>
            <w:r w:rsidRPr="004F5BE5">
              <w:rPr>
                <w:rStyle w:val="fontstyle01"/>
                <w:sz w:val="22"/>
                <w:szCs w:val="22"/>
              </w:rPr>
              <w:t>Reikalavimai elektrinei pavarai ir pavaros valdymo blokui nurodyti</w:t>
            </w:r>
            <w:r>
              <w:rPr>
                <w:rStyle w:val="fontstyle01"/>
                <w:sz w:val="22"/>
                <w:szCs w:val="22"/>
              </w:rPr>
              <w:t xml:space="preserve"> žemiau.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23A7A" w14:textId="77777777" w:rsidR="000A1522" w:rsidRPr="004F5BE5" w:rsidRDefault="000A1522" w:rsidP="00E32BF1">
            <w:pPr>
              <w:jc w:val="center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A13CA" w14:textId="77777777" w:rsidR="000A1522" w:rsidRPr="004F5BE5" w:rsidRDefault="000A1522" w:rsidP="00E32BF1">
            <w:pPr>
              <w:jc w:val="center"/>
            </w:pPr>
          </w:p>
        </w:tc>
      </w:tr>
      <w:tr w:rsidR="000A1522" w:rsidRPr="002C6007" w14:paraId="73CC8EF0" w14:textId="77777777" w:rsidTr="00E32BF1">
        <w:tc>
          <w:tcPr>
            <w:tcW w:w="570" w:type="dxa"/>
          </w:tcPr>
          <w:p w14:paraId="5F0E20C3" w14:textId="77777777" w:rsidR="000A1522" w:rsidRPr="004F5BE5" w:rsidRDefault="000A1522" w:rsidP="000A1522">
            <w:pPr>
              <w:pStyle w:val="Sraopastraipa"/>
              <w:numPr>
                <w:ilvl w:val="0"/>
                <w:numId w:val="10"/>
              </w:numPr>
              <w:tabs>
                <w:tab w:val="right" w:leader="underscore" w:pos="8280"/>
              </w:tabs>
              <w:ind w:right="279"/>
              <w:jc w:val="both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14:paraId="3C0BBD2B" w14:textId="77777777" w:rsidR="000A1522" w:rsidRPr="004F5BE5" w:rsidRDefault="000A1522" w:rsidP="00E32BF1">
            <w:pPr>
              <w:tabs>
                <w:tab w:val="right" w:leader="underscore" w:pos="8280"/>
              </w:tabs>
              <w:ind w:right="279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Reikalavimai pavarai</w:t>
            </w:r>
          </w:p>
        </w:tc>
        <w:tc>
          <w:tcPr>
            <w:tcW w:w="7577" w:type="dxa"/>
          </w:tcPr>
          <w:p w14:paraId="2964FCC7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Pavaros ir reduktoriai turi būti nauji, nenaudoti;</w:t>
            </w:r>
          </w:p>
          <w:p w14:paraId="22423630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24V šildytuvas;</w:t>
            </w:r>
          </w:p>
          <w:p w14:paraId="61258562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Sklendės pavaros išėjimo perėjimą suderinti su sklendės ar reduktoriaus įėjimu;</w:t>
            </w:r>
          </w:p>
          <w:p w14:paraId="777AF869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Pavarų išėjimo sukimosi dažnį parinkti pagal sklendę ir reduktorių taip, kad sklendės atsidarymo/ užsidarymo laikas būtų nuo 5 minučių iki 15 minučių.</w:t>
            </w:r>
          </w:p>
          <w:p w14:paraId="4398BEFE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lastRenderedPageBreak/>
              <w:t xml:space="preserve">Pavarų sukimo </w:t>
            </w:r>
            <w:r>
              <w:rPr>
                <w:sz w:val="22"/>
                <w:szCs w:val="22"/>
              </w:rPr>
              <w:t xml:space="preserve">jėgos </w:t>
            </w:r>
            <w:r w:rsidRPr="004F5BE5">
              <w:rPr>
                <w:sz w:val="22"/>
                <w:szCs w:val="22"/>
              </w:rPr>
              <w:t>moment</w:t>
            </w:r>
            <w:r>
              <w:rPr>
                <w:sz w:val="22"/>
                <w:szCs w:val="22"/>
              </w:rPr>
              <w:t>as 2000 Nm (suderinti su reduktoriumi)</w:t>
            </w:r>
            <w:r w:rsidRPr="004F5BE5">
              <w:rPr>
                <w:sz w:val="22"/>
                <w:szCs w:val="22"/>
              </w:rPr>
              <w:t>;</w:t>
            </w:r>
          </w:p>
          <w:p w14:paraId="55E3F103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elektrinis prijungimas STECKER PLUG</w:t>
            </w:r>
          </w:p>
          <w:p w14:paraId="24A1D8A8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trifazis 400V 50Hz variklis (Type of current D/3phAC) su termoapsauga (termojungiklis);</w:t>
            </w:r>
          </w:p>
          <w:p w14:paraId="70017354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variklio apvijų izoliacijos klasė F;</w:t>
            </w:r>
          </w:p>
          <w:p w14:paraId="02B2569B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IP Apsaugos klasė IP68;</w:t>
            </w:r>
          </w:p>
          <w:p w14:paraId="0EB119CE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Pavaros darbo aplinkos temperatūra (-25 +70)ºC</w:t>
            </w:r>
          </w:p>
          <w:p w14:paraId="3B37AEBC" w14:textId="77777777" w:rsidR="000A1522" w:rsidRDefault="000A1522" w:rsidP="000A1522">
            <w:pPr>
              <w:widowControl w:val="0"/>
              <w:numPr>
                <w:ilvl w:val="0"/>
                <w:numId w:val="12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90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Rankinio pavaros sukimo galimybė</w:t>
            </w:r>
            <w:r>
              <w:rPr>
                <w:sz w:val="22"/>
                <w:szCs w:val="22"/>
              </w:rPr>
              <w:t xml:space="preserve"> </w:t>
            </w:r>
            <w:r w:rsidRPr="005224BD">
              <w:rPr>
                <w:sz w:val="22"/>
                <w:szCs w:val="22"/>
              </w:rPr>
              <w:t>(pavarai dirbant elektriniu režimu, rankinio valdymo šturvalas neturi suktis)</w:t>
            </w:r>
            <w:r>
              <w:rPr>
                <w:sz w:val="22"/>
                <w:szCs w:val="22"/>
              </w:rPr>
              <w:t xml:space="preserve"> </w:t>
            </w:r>
            <w:r w:rsidRPr="004F5BE5">
              <w:rPr>
                <w:sz w:val="22"/>
                <w:szCs w:val="22"/>
              </w:rPr>
              <w:t>;</w:t>
            </w:r>
          </w:p>
          <w:p w14:paraId="623723EF" w14:textId="77777777" w:rsidR="000A1522" w:rsidRPr="004F5BE5" w:rsidRDefault="000A1522" w:rsidP="000A1522">
            <w:pPr>
              <w:widowControl w:val="0"/>
              <w:numPr>
                <w:ilvl w:val="0"/>
                <w:numId w:val="12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90"/>
              <w:jc w:val="both"/>
              <w:rPr>
                <w:sz w:val="22"/>
                <w:szCs w:val="22"/>
              </w:rPr>
            </w:pPr>
            <w:r w:rsidRPr="005224BD">
              <w:rPr>
                <w:sz w:val="22"/>
                <w:szCs w:val="22"/>
              </w:rPr>
              <w:t>Galimybė pereiti į avarinio rankinio valdymo režimą (šturvalu) veikiant elektros varikliui.</w:t>
            </w:r>
          </w:p>
        </w:tc>
        <w:tc>
          <w:tcPr>
            <w:tcW w:w="1672" w:type="dxa"/>
          </w:tcPr>
          <w:p w14:paraId="786A6628" w14:textId="77777777" w:rsidR="000A1522" w:rsidRDefault="000A1522" w:rsidP="00E32BF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474" w:type="dxa"/>
          </w:tcPr>
          <w:p w14:paraId="24DE00AC" w14:textId="77777777" w:rsidR="000A1522" w:rsidRDefault="000A1522" w:rsidP="00E32BF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0A1522" w:rsidRPr="002C6007" w14:paraId="3C35FCB0" w14:textId="77777777" w:rsidTr="00E32BF1">
        <w:tc>
          <w:tcPr>
            <w:tcW w:w="570" w:type="dxa"/>
          </w:tcPr>
          <w:p w14:paraId="09947FD5" w14:textId="77777777" w:rsidR="000A1522" w:rsidRPr="004F5BE5" w:rsidRDefault="000A1522" w:rsidP="000A1522">
            <w:pPr>
              <w:pStyle w:val="Sraopastraipa"/>
              <w:numPr>
                <w:ilvl w:val="0"/>
                <w:numId w:val="10"/>
              </w:numPr>
              <w:tabs>
                <w:tab w:val="right" w:leader="underscore" w:pos="8280"/>
              </w:tabs>
              <w:ind w:right="279"/>
              <w:jc w:val="both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14:paraId="20F8BE8F" w14:textId="77777777" w:rsidR="000A1522" w:rsidRPr="004F5BE5" w:rsidRDefault="000A1522" w:rsidP="00E32BF1">
            <w:pPr>
              <w:tabs>
                <w:tab w:val="right" w:leader="underscore" w:pos="8280"/>
              </w:tabs>
              <w:ind w:right="279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Valdymo parametrai</w:t>
            </w:r>
          </w:p>
        </w:tc>
        <w:tc>
          <w:tcPr>
            <w:tcW w:w="7577" w:type="dxa"/>
          </w:tcPr>
          <w:p w14:paraId="01B345ED" w14:textId="77777777" w:rsidR="000A1522" w:rsidRPr="004F5BE5" w:rsidRDefault="000A1522" w:rsidP="00E32BF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Dvigubi galinių padėčių išjungikliai (sukimo išjungimui ir galinių padėčių perdavimui);</w:t>
            </w:r>
          </w:p>
          <w:p w14:paraId="558E3DA2" w14:textId="77777777" w:rsidR="000A1522" w:rsidRPr="004F5BE5" w:rsidRDefault="000A1522" w:rsidP="00E32BF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Sukimo momento išjungikliai;</w:t>
            </w:r>
          </w:p>
          <w:p w14:paraId="4CDF53F5" w14:textId="77777777" w:rsidR="000A1522" w:rsidRPr="004F5BE5" w:rsidRDefault="000A1522" w:rsidP="00E32BF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mechaninis pavaros padėties indikatorius;</w:t>
            </w:r>
          </w:p>
          <w:p w14:paraId="2EA4C242" w14:textId="77777777" w:rsidR="000A1522" w:rsidRPr="004F5BE5" w:rsidRDefault="000A1522" w:rsidP="00E32BF1">
            <w:pPr>
              <w:widowControl w:val="0"/>
              <w:numPr>
                <w:ilvl w:val="0"/>
                <w:numId w:val="7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„Vietinis – išjungta – nuotolinis“ valdymo perjungiklis;</w:t>
            </w:r>
          </w:p>
          <w:p w14:paraId="01BD392B" w14:textId="77777777" w:rsidR="000A1522" w:rsidRPr="004F5BE5" w:rsidRDefault="000A1522" w:rsidP="00E32BF1">
            <w:pPr>
              <w:widowControl w:val="0"/>
              <w:numPr>
                <w:ilvl w:val="0"/>
                <w:numId w:val="7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Vietinio valdymo mygtukai „Atidaryti“, „Stop“, „Uždaryti“;</w:t>
            </w:r>
          </w:p>
          <w:p w14:paraId="5346DC45" w14:textId="77777777" w:rsidR="000A1522" w:rsidRPr="004F5BE5" w:rsidRDefault="000A1522" w:rsidP="00E32BF1">
            <w:pPr>
              <w:widowControl w:val="0"/>
              <w:numPr>
                <w:ilvl w:val="0"/>
                <w:numId w:val="7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„Uždaryta“, „Atidaryta“, „Gedimas“ šviesinė indikacija;</w:t>
            </w:r>
          </w:p>
          <w:p w14:paraId="607D1F01" w14:textId="77777777" w:rsidR="000A1522" w:rsidRPr="004F5BE5" w:rsidRDefault="000A1522" w:rsidP="00E32BF1">
            <w:pPr>
              <w:widowControl w:val="0"/>
              <w:numPr>
                <w:ilvl w:val="0"/>
                <w:numId w:val="7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„Nuotolinis valdymas“ perjungiklio padėties išėjimo relinis signalas;</w:t>
            </w:r>
          </w:p>
          <w:p w14:paraId="3B1B5556" w14:textId="77777777" w:rsidR="000A1522" w:rsidRPr="004F5BE5" w:rsidRDefault="000A1522" w:rsidP="00E32BF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Pavaros „Gedimas“ relinis išėjimo signalas;</w:t>
            </w:r>
          </w:p>
        </w:tc>
        <w:tc>
          <w:tcPr>
            <w:tcW w:w="1672" w:type="dxa"/>
          </w:tcPr>
          <w:p w14:paraId="22A59445" w14:textId="77777777" w:rsidR="000A1522" w:rsidRPr="002554A7" w:rsidRDefault="000A1522" w:rsidP="00E32BF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474" w:type="dxa"/>
          </w:tcPr>
          <w:p w14:paraId="4535CE3E" w14:textId="77777777" w:rsidR="000A1522" w:rsidRPr="002554A7" w:rsidRDefault="000A1522" w:rsidP="00E32BF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0A1522" w:rsidRPr="002C6007" w14:paraId="7AFE2FF1" w14:textId="77777777" w:rsidTr="00E32BF1">
        <w:tc>
          <w:tcPr>
            <w:tcW w:w="570" w:type="dxa"/>
          </w:tcPr>
          <w:p w14:paraId="7E2BAF72" w14:textId="77777777" w:rsidR="000A1522" w:rsidRPr="004F5BE5" w:rsidRDefault="000A1522" w:rsidP="000A1522">
            <w:pPr>
              <w:pStyle w:val="Sraopastraipa"/>
              <w:numPr>
                <w:ilvl w:val="0"/>
                <w:numId w:val="10"/>
              </w:numPr>
              <w:tabs>
                <w:tab w:val="right" w:leader="underscore" w:pos="8280"/>
              </w:tabs>
              <w:ind w:right="279"/>
              <w:jc w:val="both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14:paraId="6CF69B80" w14:textId="77777777" w:rsidR="000A1522" w:rsidRPr="004F5BE5" w:rsidRDefault="000A1522" w:rsidP="00E32BF1">
            <w:pPr>
              <w:ind w:right="278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Valdymo signalai į sklendės pavarą</w:t>
            </w:r>
          </w:p>
        </w:tc>
        <w:tc>
          <w:tcPr>
            <w:tcW w:w="7577" w:type="dxa"/>
          </w:tcPr>
          <w:p w14:paraId="4BB87DB4" w14:textId="77777777" w:rsidR="000A1522" w:rsidRPr="004F5BE5" w:rsidRDefault="000A1522" w:rsidP="00E32BF1">
            <w:pPr>
              <w:widowControl w:val="0"/>
              <w:numPr>
                <w:ilvl w:val="0"/>
                <w:numId w:val="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atidaryti“  24VDC;</w:t>
            </w:r>
          </w:p>
          <w:p w14:paraId="7FBB3422" w14:textId="77777777" w:rsidR="000A1522" w:rsidRPr="004F5BE5" w:rsidRDefault="000A1522" w:rsidP="00E32BF1">
            <w:pPr>
              <w:widowControl w:val="0"/>
              <w:numPr>
                <w:ilvl w:val="0"/>
                <w:numId w:val="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„uždaryti“ 24VDC;</w:t>
            </w:r>
          </w:p>
          <w:p w14:paraId="4BCC0312" w14:textId="77777777" w:rsidR="000A1522" w:rsidRPr="004F5BE5" w:rsidRDefault="000A1522" w:rsidP="00E32BF1">
            <w:pPr>
              <w:widowControl w:val="0"/>
              <w:numPr>
                <w:ilvl w:val="0"/>
                <w:numId w:val="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„stop“  24VDC;</w:t>
            </w:r>
          </w:p>
        </w:tc>
        <w:tc>
          <w:tcPr>
            <w:tcW w:w="1672" w:type="dxa"/>
          </w:tcPr>
          <w:p w14:paraId="6C9EBA27" w14:textId="77777777" w:rsidR="000A1522" w:rsidRPr="002554A7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474" w:type="dxa"/>
          </w:tcPr>
          <w:p w14:paraId="20586A99" w14:textId="77777777" w:rsidR="000A1522" w:rsidRPr="002554A7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0A1522" w:rsidRPr="002C6007" w14:paraId="151E6E05" w14:textId="77777777" w:rsidTr="00E32BF1">
        <w:trPr>
          <w:trHeight w:val="769"/>
        </w:trPr>
        <w:tc>
          <w:tcPr>
            <w:tcW w:w="570" w:type="dxa"/>
          </w:tcPr>
          <w:p w14:paraId="048231E2" w14:textId="77777777" w:rsidR="000A1522" w:rsidRPr="004F5BE5" w:rsidRDefault="000A1522" w:rsidP="000A1522">
            <w:pPr>
              <w:pStyle w:val="Sraopastraipa"/>
              <w:numPr>
                <w:ilvl w:val="0"/>
                <w:numId w:val="10"/>
              </w:numPr>
              <w:tabs>
                <w:tab w:val="right" w:leader="underscore" w:pos="8280"/>
              </w:tabs>
              <w:ind w:right="279"/>
              <w:jc w:val="both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14:paraId="11C04C00" w14:textId="77777777" w:rsidR="000A1522" w:rsidRPr="004F5BE5" w:rsidRDefault="000A1522" w:rsidP="00E32BF1">
            <w:pPr>
              <w:ind w:right="278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Dokumentai</w:t>
            </w:r>
          </w:p>
        </w:tc>
        <w:tc>
          <w:tcPr>
            <w:tcW w:w="7577" w:type="dxa"/>
          </w:tcPr>
          <w:p w14:paraId="19304583" w14:textId="77777777" w:rsidR="000A1522" w:rsidRPr="004F5BE5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Kartu su pasiūlymu pateikti tikslų sklendės pavaros ir valdymo bloko pavadinimą, pateikti sklendės pavaros techninių parametrų lapą.</w:t>
            </w:r>
          </w:p>
        </w:tc>
        <w:tc>
          <w:tcPr>
            <w:tcW w:w="1672" w:type="dxa"/>
          </w:tcPr>
          <w:p w14:paraId="6BE77E31" w14:textId="77777777" w:rsidR="000A1522" w:rsidRPr="002554A7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474" w:type="dxa"/>
          </w:tcPr>
          <w:p w14:paraId="2AE10235" w14:textId="77777777" w:rsidR="000A1522" w:rsidRPr="002554A7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4B6F6339" w14:textId="77777777" w:rsidR="000A1522" w:rsidRDefault="000A1522" w:rsidP="000A1522">
      <w:r>
        <w:br w:type="page"/>
      </w:r>
    </w:p>
    <w:p w14:paraId="0B3E5E66" w14:textId="77777777" w:rsidR="000A1522" w:rsidRPr="00BF107C" w:rsidRDefault="000A1522" w:rsidP="000A1522">
      <w:pPr>
        <w:pStyle w:val="Sraopastraipa"/>
        <w:numPr>
          <w:ilvl w:val="0"/>
          <w:numId w:val="13"/>
        </w:numPr>
        <w:suppressAutoHyphens/>
        <w:jc w:val="both"/>
        <w:rPr>
          <w:b/>
          <w:u w:val="single"/>
          <w:lang w:eastAsia="ar-SA"/>
        </w:rPr>
      </w:pPr>
      <w:r w:rsidRPr="00BF107C">
        <w:rPr>
          <w:b/>
          <w:u w:val="single"/>
          <w:lang w:eastAsia="ar-SA"/>
        </w:rPr>
        <w:lastRenderedPageBreak/>
        <w:t>Elektrinė pavara ir reduktorius sklendei D</w:t>
      </w:r>
      <w:r>
        <w:rPr>
          <w:b/>
          <w:u w:val="single"/>
          <w:lang w:eastAsia="ar-SA"/>
        </w:rPr>
        <w:t>14</w:t>
      </w:r>
      <w:r w:rsidRPr="00BF107C">
        <w:rPr>
          <w:b/>
          <w:u w:val="single"/>
          <w:lang w:eastAsia="ar-SA"/>
        </w:rPr>
        <w:t>00</w:t>
      </w:r>
    </w:p>
    <w:p w14:paraId="72B8169D" w14:textId="77777777" w:rsidR="000A1522" w:rsidRDefault="000A1522" w:rsidP="000A1522">
      <w:pPr>
        <w:suppressAutoHyphens/>
        <w:ind w:left="720"/>
        <w:jc w:val="both"/>
        <w:rPr>
          <w:lang w:eastAsia="ar-SA"/>
        </w:rPr>
      </w:pPr>
    </w:p>
    <w:p w14:paraId="1B4881A5" w14:textId="77777777" w:rsidR="000A1522" w:rsidRDefault="000A1522" w:rsidP="000A1522">
      <w:pPr>
        <w:ind w:left="720"/>
        <w:rPr>
          <w:b/>
        </w:rPr>
      </w:pPr>
      <w:r w:rsidRPr="0050561C">
        <w:rPr>
          <w:b/>
        </w:rPr>
        <w:t>Gamintojas, modelis (įrašo tiekėjas) _____________________________________________</w:t>
      </w:r>
    </w:p>
    <w:p w14:paraId="47A24D1D" w14:textId="77777777" w:rsidR="000A1522" w:rsidRPr="00976738" w:rsidRDefault="000A1522" w:rsidP="000A1522">
      <w:pPr>
        <w:ind w:left="720"/>
        <w:rPr>
          <w:b/>
        </w:rPr>
      </w:pPr>
    </w:p>
    <w:tbl>
      <w:tblPr>
        <w:tblStyle w:val="Lentelstinklelis"/>
        <w:tblW w:w="14068" w:type="dxa"/>
        <w:tblInd w:w="279" w:type="dxa"/>
        <w:tblLook w:val="04A0" w:firstRow="1" w:lastRow="0" w:firstColumn="1" w:lastColumn="0" w:noHBand="0" w:noVBand="1"/>
      </w:tblPr>
      <w:tblGrid>
        <w:gridCol w:w="570"/>
        <w:gridCol w:w="1775"/>
        <w:gridCol w:w="7577"/>
        <w:gridCol w:w="1672"/>
        <w:gridCol w:w="2474"/>
      </w:tblGrid>
      <w:tr w:rsidR="000A1522" w:rsidRPr="002C6007" w14:paraId="43A54241" w14:textId="77777777" w:rsidTr="00E32BF1">
        <w:trPr>
          <w:tblHeader/>
        </w:trPr>
        <w:tc>
          <w:tcPr>
            <w:tcW w:w="570" w:type="dxa"/>
          </w:tcPr>
          <w:p w14:paraId="387537E3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-99"/>
              <w:jc w:val="center"/>
              <w:rPr>
                <w:b/>
              </w:rPr>
            </w:pPr>
            <w:r w:rsidRPr="002554A7">
              <w:rPr>
                <w:b/>
              </w:rPr>
              <w:t>Eil. Nr.</w:t>
            </w:r>
          </w:p>
        </w:tc>
        <w:tc>
          <w:tcPr>
            <w:tcW w:w="1775" w:type="dxa"/>
          </w:tcPr>
          <w:p w14:paraId="03EDDDF4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279"/>
              <w:jc w:val="center"/>
              <w:rPr>
                <w:b/>
              </w:rPr>
            </w:pPr>
            <w:r w:rsidRPr="002554A7">
              <w:rPr>
                <w:b/>
              </w:rPr>
              <w:t>Elementas</w:t>
            </w:r>
          </w:p>
        </w:tc>
        <w:tc>
          <w:tcPr>
            <w:tcW w:w="7577" w:type="dxa"/>
          </w:tcPr>
          <w:p w14:paraId="57688EFD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279"/>
              <w:jc w:val="center"/>
              <w:rPr>
                <w:b/>
              </w:rPr>
            </w:pPr>
            <w:r w:rsidRPr="002554A7">
              <w:rPr>
                <w:b/>
              </w:rPr>
              <w:t>Dydis, sąlyga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26656" w14:textId="77777777" w:rsidR="000A1522" w:rsidRPr="00A35875" w:rsidRDefault="000A1522" w:rsidP="00E32BF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Konkretūs d</w:t>
            </w:r>
            <w:r w:rsidRPr="00A35875">
              <w:rPr>
                <w:rFonts w:ascii="Arial" w:hAnsi="Arial" w:cs="Arial"/>
                <w:b/>
                <w:sz w:val="18"/>
              </w:rPr>
              <w:t>uomenys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CD6B2" w14:textId="77777777" w:rsidR="000A1522" w:rsidRPr="00A35875" w:rsidRDefault="000A1522" w:rsidP="00E32BF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35875">
              <w:rPr>
                <w:rFonts w:ascii="Arial" w:hAnsi="Arial" w:cs="Arial"/>
                <w:b/>
                <w:sz w:val="18"/>
              </w:rPr>
              <w:t xml:space="preserve">Nurodomas dokumento pavadinimas, puslapio numeris ir/ar tiksli nuoroda į internetinį puslapį </w:t>
            </w:r>
            <w:r w:rsidRPr="008B1658">
              <w:rPr>
                <w:rFonts w:ascii="Arial" w:hAnsi="Arial" w:cs="Arial"/>
                <w:i/>
                <w:sz w:val="18"/>
              </w:rPr>
              <w:t>(jei ten galima rasti informaciją be papildomų paieškų</w:t>
            </w:r>
            <w:r w:rsidRPr="00A35875">
              <w:rPr>
                <w:rFonts w:ascii="Arial" w:hAnsi="Arial" w:cs="Arial"/>
                <w:b/>
                <w:sz w:val="18"/>
              </w:rPr>
              <w:t>)</w:t>
            </w:r>
            <w:r>
              <w:rPr>
                <w:rStyle w:val="Puslapioinaosnuoroda"/>
                <w:rFonts w:ascii="Arial" w:eastAsiaTheme="minorHAnsi" w:hAnsi="Arial" w:cs="Arial"/>
                <w:b/>
                <w:sz w:val="18"/>
              </w:rPr>
              <w:footnoteReference w:id="2"/>
            </w:r>
            <w:r w:rsidRPr="00A35875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0A1522" w:rsidRPr="002C6007" w14:paraId="05360437" w14:textId="77777777" w:rsidTr="00E32BF1">
        <w:trPr>
          <w:tblHeader/>
        </w:trPr>
        <w:tc>
          <w:tcPr>
            <w:tcW w:w="570" w:type="dxa"/>
          </w:tcPr>
          <w:p w14:paraId="35EB9E6A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-99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775" w:type="dxa"/>
          </w:tcPr>
          <w:p w14:paraId="2B292A71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279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577" w:type="dxa"/>
          </w:tcPr>
          <w:p w14:paraId="654DF409" w14:textId="77777777" w:rsidR="000A1522" w:rsidRPr="002554A7" w:rsidRDefault="000A1522" w:rsidP="00E32BF1">
            <w:pPr>
              <w:tabs>
                <w:tab w:val="right" w:leader="underscore" w:pos="8280"/>
              </w:tabs>
              <w:spacing w:after="120"/>
              <w:ind w:right="279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7E5F1" w14:textId="77777777" w:rsidR="000A1522" w:rsidRDefault="000A1522" w:rsidP="00E32BF1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D453D" w14:textId="77777777" w:rsidR="000A1522" w:rsidRPr="00A35875" w:rsidRDefault="000A1522" w:rsidP="00E32BF1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5.</w:t>
            </w:r>
          </w:p>
        </w:tc>
      </w:tr>
      <w:tr w:rsidR="000A1522" w:rsidRPr="002C6007" w14:paraId="1AE0BD71" w14:textId="77777777" w:rsidTr="00E32BF1">
        <w:tc>
          <w:tcPr>
            <w:tcW w:w="570" w:type="dxa"/>
          </w:tcPr>
          <w:p w14:paraId="044C574C" w14:textId="77777777" w:rsidR="000A1522" w:rsidRPr="004F5BE5" w:rsidRDefault="000A1522" w:rsidP="000A1522">
            <w:pPr>
              <w:pStyle w:val="Sraopastraipa"/>
              <w:numPr>
                <w:ilvl w:val="0"/>
                <w:numId w:val="14"/>
              </w:numPr>
              <w:tabs>
                <w:tab w:val="right" w:leader="underscore" w:pos="8280"/>
              </w:tabs>
              <w:spacing w:after="120"/>
              <w:ind w:right="279"/>
              <w:jc w:val="both"/>
            </w:pPr>
          </w:p>
        </w:tc>
        <w:tc>
          <w:tcPr>
            <w:tcW w:w="1775" w:type="dxa"/>
          </w:tcPr>
          <w:p w14:paraId="7FBDC39D" w14:textId="77777777" w:rsidR="000A1522" w:rsidRPr="004F5BE5" w:rsidRDefault="000A1522" w:rsidP="00E32BF1">
            <w:pPr>
              <w:tabs>
                <w:tab w:val="right" w:leader="underscore" w:pos="8280"/>
              </w:tabs>
              <w:ind w:right="279"/>
              <w:jc w:val="center"/>
            </w:pPr>
            <w:r>
              <w:t>Bendrieji parametrai</w:t>
            </w:r>
          </w:p>
        </w:tc>
        <w:tc>
          <w:tcPr>
            <w:tcW w:w="7577" w:type="dxa"/>
          </w:tcPr>
          <w:p w14:paraId="2E066967" w14:textId="77777777" w:rsidR="000A1522" w:rsidRPr="00BD68E8" w:rsidRDefault="000A1522" w:rsidP="000A1522">
            <w:pPr>
              <w:pStyle w:val="Sraopastraipa"/>
              <w:numPr>
                <w:ilvl w:val="1"/>
                <w:numId w:val="15"/>
              </w:numPr>
              <w:ind w:right="278"/>
              <w:jc w:val="both"/>
              <w:rPr>
                <w:rStyle w:val="fontstyle01"/>
                <w:color w:val="auto"/>
                <w:sz w:val="22"/>
                <w:szCs w:val="22"/>
              </w:rPr>
            </w:pPr>
            <w:r w:rsidRPr="005224BD">
              <w:rPr>
                <w:rStyle w:val="fontstyle01"/>
                <w:sz w:val="22"/>
                <w:szCs w:val="22"/>
              </w:rPr>
              <w:t xml:space="preserve">Elektros pavara turi būti </w:t>
            </w:r>
            <w:r w:rsidRPr="00BD68E8">
              <w:rPr>
                <w:rStyle w:val="fontstyle01"/>
                <w:color w:val="auto"/>
                <w:sz w:val="22"/>
                <w:szCs w:val="22"/>
              </w:rPr>
              <w:t>sukomplektuota su reikalingais adaptuojančiais elementais reikalingais sumontuoti pavarą ant sklendės D1400:</w:t>
            </w:r>
          </w:p>
          <w:p w14:paraId="47066890" w14:textId="77777777" w:rsidR="000A1522" w:rsidRPr="004F5BE5" w:rsidRDefault="000A1522" w:rsidP="000A152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815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BD68E8">
              <w:rPr>
                <w:rStyle w:val="fontstyle01"/>
                <w:color w:val="auto"/>
                <w:sz w:val="22"/>
                <w:szCs w:val="22"/>
              </w:rPr>
              <w:t xml:space="preserve">Diskretiniai įėjimai (DI) į valdiklį (24VDC, jungiami per tarpines </w:t>
            </w:r>
            <w:r w:rsidRPr="004F5BE5">
              <w:rPr>
                <w:rStyle w:val="fontstyle01"/>
                <w:sz w:val="22"/>
                <w:szCs w:val="22"/>
              </w:rPr>
              <w:t>reles;</w:t>
            </w:r>
          </w:p>
          <w:p w14:paraId="5BE6357A" w14:textId="77777777" w:rsidR="000A1522" w:rsidRPr="004F5BE5" w:rsidRDefault="000A1522" w:rsidP="000A152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815" w:hanging="357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Pavaros gedimas;</w:t>
            </w:r>
          </w:p>
          <w:p w14:paraId="299E6901" w14:textId="77777777" w:rsidR="000A1522" w:rsidRPr="004F5BE5" w:rsidRDefault="000A1522" w:rsidP="000A152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815" w:hanging="357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Sklendė atidaryta; 1.4. Sklendė uždaryta;</w:t>
            </w:r>
          </w:p>
          <w:p w14:paraId="3D2F237B" w14:textId="77777777" w:rsidR="000A1522" w:rsidRPr="004F5BE5" w:rsidRDefault="000A1522" w:rsidP="000A152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815" w:hanging="357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Įtampa valdymo grandinėje yra; 1.6. Automatinis valdymas įjungtas.</w:t>
            </w:r>
          </w:p>
          <w:p w14:paraId="5470F089" w14:textId="77777777" w:rsidR="000A1522" w:rsidRPr="004F5BE5" w:rsidRDefault="000A1522" w:rsidP="000A1522">
            <w:pPr>
              <w:pStyle w:val="Sraopastraipa"/>
              <w:numPr>
                <w:ilvl w:val="1"/>
                <w:numId w:val="15"/>
              </w:numPr>
              <w:ind w:right="278"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Analoginis įėjimas (AI) į valdiklį:</w:t>
            </w:r>
          </w:p>
          <w:p w14:paraId="0BC8A338" w14:textId="77777777" w:rsidR="000A1522" w:rsidRPr="004F5BE5" w:rsidRDefault="000A1522" w:rsidP="000A1522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815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(4-20) mA sklendės padėties signalas;</w:t>
            </w:r>
          </w:p>
          <w:p w14:paraId="2B2A60F4" w14:textId="77777777" w:rsidR="000A1522" w:rsidRPr="004F5BE5" w:rsidRDefault="000A1522" w:rsidP="000A1522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815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4F5BE5">
              <w:rPr>
                <w:rStyle w:val="fontstyle01"/>
                <w:sz w:val="22"/>
                <w:szCs w:val="22"/>
              </w:rPr>
              <w:t>Sklendės pavaros 24VDC grandinėje numatyti saugiklį;</w:t>
            </w:r>
          </w:p>
          <w:p w14:paraId="13D640AB" w14:textId="77777777" w:rsidR="000A1522" w:rsidRPr="004F5BE5" w:rsidRDefault="000A1522" w:rsidP="000A1522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815"/>
              <w:contextualSpacing/>
              <w:jc w:val="both"/>
            </w:pPr>
            <w:r w:rsidRPr="004F5BE5">
              <w:rPr>
                <w:rStyle w:val="fontstyle01"/>
                <w:sz w:val="22"/>
                <w:szCs w:val="22"/>
              </w:rPr>
              <w:t>Reikalavimai elektrinei pavarai ir pavaros valdymo blokui nurodyti</w:t>
            </w:r>
            <w:r>
              <w:rPr>
                <w:rStyle w:val="fontstyle01"/>
                <w:sz w:val="22"/>
                <w:szCs w:val="22"/>
              </w:rPr>
              <w:t xml:space="preserve"> žemiau.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7B934D" w14:textId="77777777" w:rsidR="000A1522" w:rsidRPr="004F5BE5" w:rsidRDefault="000A1522" w:rsidP="00E32BF1">
            <w:pPr>
              <w:jc w:val="center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EA6C6" w14:textId="77777777" w:rsidR="000A1522" w:rsidRPr="004F5BE5" w:rsidRDefault="000A1522" w:rsidP="00E32BF1">
            <w:pPr>
              <w:jc w:val="center"/>
            </w:pPr>
          </w:p>
        </w:tc>
      </w:tr>
      <w:tr w:rsidR="000A1522" w:rsidRPr="002C6007" w14:paraId="1E09E4B8" w14:textId="77777777" w:rsidTr="00E32BF1">
        <w:tc>
          <w:tcPr>
            <w:tcW w:w="570" w:type="dxa"/>
          </w:tcPr>
          <w:p w14:paraId="3AD064C7" w14:textId="77777777" w:rsidR="000A1522" w:rsidRPr="004F5BE5" w:rsidRDefault="000A1522" w:rsidP="000A1522">
            <w:pPr>
              <w:pStyle w:val="Sraopastraipa"/>
              <w:numPr>
                <w:ilvl w:val="0"/>
                <w:numId w:val="15"/>
              </w:numPr>
              <w:tabs>
                <w:tab w:val="right" w:leader="underscore" w:pos="8280"/>
              </w:tabs>
              <w:spacing w:after="120"/>
              <w:ind w:right="279"/>
              <w:jc w:val="both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14:paraId="67B70021" w14:textId="77777777" w:rsidR="000A1522" w:rsidRPr="004F5BE5" w:rsidRDefault="000A1522" w:rsidP="00E32BF1">
            <w:pPr>
              <w:tabs>
                <w:tab w:val="right" w:leader="underscore" w:pos="8280"/>
              </w:tabs>
              <w:ind w:right="279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Reikalavimai pavarai</w:t>
            </w:r>
          </w:p>
        </w:tc>
        <w:tc>
          <w:tcPr>
            <w:tcW w:w="7577" w:type="dxa"/>
          </w:tcPr>
          <w:p w14:paraId="728CEA05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90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Pavaros ir reduktoriai turi būti nauji, nenaudoti;</w:t>
            </w:r>
          </w:p>
          <w:p w14:paraId="22FAC192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24V šildytuvas;</w:t>
            </w:r>
          </w:p>
          <w:p w14:paraId="08E0CC58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Sklendės pavaros išėjimo perėjimą suderinti su sklendės ar reduktoriaus įėjimu;</w:t>
            </w:r>
          </w:p>
          <w:p w14:paraId="330BF854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Pavarų išėjimo sukimosi dažnį parinkti pagal sklendę ir reduktorių taip, kad sklendės atsidarymo/ užsidarymo laikas būtų nuo 5 minučių iki 15 minučių.</w:t>
            </w:r>
          </w:p>
          <w:p w14:paraId="6D42765F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 xml:space="preserve">Pavarų sukimo </w:t>
            </w:r>
            <w:r w:rsidRPr="00BD68E8">
              <w:rPr>
                <w:sz w:val="22"/>
                <w:szCs w:val="22"/>
              </w:rPr>
              <w:t>jėgos momentas 2850 Nm (suderinti su reduktoriumi);</w:t>
            </w:r>
          </w:p>
          <w:p w14:paraId="29C3FBC5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elektrinis prijungimas STECKER PLUG</w:t>
            </w:r>
          </w:p>
          <w:p w14:paraId="5E9E85B6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trifazis 400V 50Hz variklis (Type of current D/3phAC) su termoapsauga (termojungiklis);</w:t>
            </w:r>
          </w:p>
          <w:p w14:paraId="027C8C75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lastRenderedPageBreak/>
              <w:t>variklio apvijų izoliacijos klasė F;</w:t>
            </w:r>
          </w:p>
          <w:p w14:paraId="7F252936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IP Apsaugos klasė IP68;</w:t>
            </w:r>
          </w:p>
          <w:p w14:paraId="4FAAEC1D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Pavaros darbo aplinkos temperatūra (-25 +70)ºC</w:t>
            </w:r>
          </w:p>
          <w:p w14:paraId="6B30E9E0" w14:textId="77777777" w:rsidR="000A1522" w:rsidRDefault="000A1522" w:rsidP="000A1522">
            <w:pPr>
              <w:widowControl w:val="0"/>
              <w:numPr>
                <w:ilvl w:val="0"/>
                <w:numId w:val="1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90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Rankinio pavaros sukimo galimybė</w:t>
            </w:r>
            <w:r>
              <w:rPr>
                <w:sz w:val="22"/>
                <w:szCs w:val="22"/>
              </w:rPr>
              <w:t xml:space="preserve"> (p</w:t>
            </w:r>
            <w:r w:rsidRPr="005224BD">
              <w:rPr>
                <w:sz w:val="22"/>
                <w:szCs w:val="22"/>
              </w:rPr>
              <w:t>avarai dirbant elektriniu režimu, rankinio valdymo šturvalas neturi suktis</w:t>
            </w:r>
            <w:r>
              <w:rPr>
                <w:sz w:val="22"/>
                <w:szCs w:val="22"/>
              </w:rPr>
              <w:t>);</w:t>
            </w:r>
          </w:p>
          <w:p w14:paraId="4E89324E" w14:textId="77777777" w:rsidR="000A1522" w:rsidRPr="004F5BE5" w:rsidRDefault="000A1522" w:rsidP="000A1522">
            <w:pPr>
              <w:widowControl w:val="0"/>
              <w:numPr>
                <w:ilvl w:val="0"/>
                <w:numId w:val="18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5224BD">
              <w:rPr>
                <w:sz w:val="22"/>
                <w:szCs w:val="22"/>
              </w:rPr>
              <w:t>Galimybė pereiti į avarinio rankinio valdymo režimą (šturvalu) veikiant elektros varikliui.</w:t>
            </w:r>
          </w:p>
        </w:tc>
        <w:tc>
          <w:tcPr>
            <w:tcW w:w="1672" w:type="dxa"/>
          </w:tcPr>
          <w:p w14:paraId="005BC4F7" w14:textId="77777777" w:rsidR="000A1522" w:rsidRDefault="000A1522" w:rsidP="00E32BF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474" w:type="dxa"/>
          </w:tcPr>
          <w:p w14:paraId="5B9FD70D" w14:textId="77777777" w:rsidR="000A1522" w:rsidRDefault="000A1522" w:rsidP="00E32BF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0A1522" w:rsidRPr="002C6007" w14:paraId="5662310B" w14:textId="77777777" w:rsidTr="00E32BF1">
        <w:tc>
          <w:tcPr>
            <w:tcW w:w="570" w:type="dxa"/>
          </w:tcPr>
          <w:p w14:paraId="7C982448" w14:textId="77777777" w:rsidR="000A1522" w:rsidRPr="004F5BE5" w:rsidRDefault="000A1522" w:rsidP="000A1522">
            <w:pPr>
              <w:pStyle w:val="Sraopastraipa"/>
              <w:numPr>
                <w:ilvl w:val="0"/>
                <w:numId w:val="15"/>
              </w:numPr>
              <w:tabs>
                <w:tab w:val="right" w:leader="underscore" w:pos="8280"/>
              </w:tabs>
              <w:spacing w:after="120"/>
              <w:ind w:right="279"/>
              <w:jc w:val="both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14:paraId="73B4DC42" w14:textId="77777777" w:rsidR="000A1522" w:rsidRPr="004F5BE5" w:rsidRDefault="000A1522" w:rsidP="00E32BF1">
            <w:pPr>
              <w:tabs>
                <w:tab w:val="right" w:leader="underscore" w:pos="8280"/>
              </w:tabs>
              <w:ind w:right="279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Valdymo parametrai</w:t>
            </w:r>
          </w:p>
        </w:tc>
        <w:tc>
          <w:tcPr>
            <w:tcW w:w="7577" w:type="dxa"/>
          </w:tcPr>
          <w:p w14:paraId="7C72C4C9" w14:textId="77777777" w:rsidR="000A1522" w:rsidRPr="004F5BE5" w:rsidRDefault="000A1522" w:rsidP="000A1522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90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Dvigubi galinių padėčių išjungikliai (sukimo išjungimui ir galinių padėčių perdavimui);</w:t>
            </w:r>
          </w:p>
          <w:p w14:paraId="59F45A1D" w14:textId="77777777" w:rsidR="000A1522" w:rsidRPr="004F5BE5" w:rsidRDefault="000A1522" w:rsidP="000A1522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Sukimo momento išjungikliai;</w:t>
            </w:r>
          </w:p>
          <w:p w14:paraId="0E31F78F" w14:textId="77777777" w:rsidR="000A1522" w:rsidRPr="004F5BE5" w:rsidRDefault="000A1522" w:rsidP="000A1522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mechaninis pavaros padėties indikatorius;</w:t>
            </w:r>
          </w:p>
          <w:p w14:paraId="2DF2E771" w14:textId="77777777" w:rsidR="000A1522" w:rsidRPr="004F5BE5" w:rsidRDefault="000A1522" w:rsidP="000A1522">
            <w:pPr>
              <w:widowControl w:val="0"/>
              <w:numPr>
                <w:ilvl w:val="0"/>
                <w:numId w:val="19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„Vietinis – išjungta – nuotolinis“ valdymo perjungiklis;</w:t>
            </w:r>
          </w:p>
          <w:p w14:paraId="5AA5A042" w14:textId="77777777" w:rsidR="000A1522" w:rsidRPr="004F5BE5" w:rsidRDefault="000A1522" w:rsidP="000A1522">
            <w:pPr>
              <w:widowControl w:val="0"/>
              <w:numPr>
                <w:ilvl w:val="0"/>
                <w:numId w:val="19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Vietinio valdymo mygtukai „Atidaryti“, „Stop“, „Uždaryti“;</w:t>
            </w:r>
          </w:p>
          <w:p w14:paraId="1F01E563" w14:textId="77777777" w:rsidR="000A1522" w:rsidRPr="004F5BE5" w:rsidRDefault="000A1522" w:rsidP="000A1522">
            <w:pPr>
              <w:widowControl w:val="0"/>
              <w:numPr>
                <w:ilvl w:val="0"/>
                <w:numId w:val="19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„Uždaryta“, „Atidaryta“, „Gedimas“ šviesinė indikacija;</w:t>
            </w:r>
          </w:p>
          <w:p w14:paraId="26C9BF8A" w14:textId="77777777" w:rsidR="000A1522" w:rsidRPr="004F5BE5" w:rsidRDefault="000A1522" w:rsidP="000A1522">
            <w:pPr>
              <w:widowControl w:val="0"/>
              <w:numPr>
                <w:ilvl w:val="0"/>
                <w:numId w:val="19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„Nuotolinis valdymas“ perjungiklio padėties išėjimo relinis signalas;</w:t>
            </w:r>
          </w:p>
          <w:p w14:paraId="24C5C9EE" w14:textId="77777777" w:rsidR="000A1522" w:rsidRPr="004F5BE5" w:rsidRDefault="000A1522" w:rsidP="000A1522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contextualSpacing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Pavaros „Gedimas“ relinis išėjimo signalas;</w:t>
            </w:r>
          </w:p>
        </w:tc>
        <w:tc>
          <w:tcPr>
            <w:tcW w:w="1672" w:type="dxa"/>
          </w:tcPr>
          <w:p w14:paraId="52E07D29" w14:textId="77777777" w:rsidR="000A1522" w:rsidRPr="002554A7" w:rsidRDefault="000A1522" w:rsidP="00E32BF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474" w:type="dxa"/>
          </w:tcPr>
          <w:p w14:paraId="092E7599" w14:textId="77777777" w:rsidR="000A1522" w:rsidRPr="002554A7" w:rsidRDefault="000A1522" w:rsidP="00E32BF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0A1522" w:rsidRPr="002C6007" w14:paraId="4106EB61" w14:textId="77777777" w:rsidTr="00E32BF1">
        <w:tc>
          <w:tcPr>
            <w:tcW w:w="570" w:type="dxa"/>
          </w:tcPr>
          <w:p w14:paraId="10005142" w14:textId="77777777" w:rsidR="000A1522" w:rsidRPr="004F5BE5" w:rsidRDefault="000A1522" w:rsidP="000A1522">
            <w:pPr>
              <w:pStyle w:val="Sraopastraipa"/>
              <w:numPr>
                <w:ilvl w:val="0"/>
                <w:numId w:val="15"/>
              </w:numPr>
              <w:tabs>
                <w:tab w:val="right" w:leader="underscore" w:pos="8280"/>
              </w:tabs>
              <w:spacing w:after="120"/>
              <w:ind w:right="279"/>
              <w:jc w:val="both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14:paraId="773A17C8" w14:textId="77777777" w:rsidR="000A1522" w:rsidRPr="004F5BE5" w:rsidRDefault="000A1522" w:rsidP="00E32BF1">
            <w:pPr>
              <w:ind w:right="278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Valdymo signalai į sklendės pavarą</w:t>
            </w:r>
          </w:p>
        </w:tc>
        <w:tc>
          <w:tcPr>
            <w:tcW w:w="7577" w:type="dxa"/>
          </w:tcPr>
          <w:p w14:paraId="0AAF4673" w14:textId="77777777" w:rsidR="000A1522" w:rsidRPr="004F5BE5" w:rsidRDefault="000A1522" w:rsidP="000A1522">
            <w:pPr>
              <w:widowControl w:val="0"/>
              <w:numPr>
                <w:ilvl w:val="0"/>
                <w:numId w:val="20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90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atidaryti“  24VDC;</w:t>
            </w:r>
          </w:p>
          <w:p w14:paraId="012E67BF" w14:textId="77777777" w:rsidR="000A1522" w:rsidRPr="004F5BE5" w:rsidRDefault="000A1522" w:rsidP="000A1522">
            <w:pPr>
              <w:widowControl w:val="0"/>
              <w:numPr>
                <w:ilvl w:val="0"/>
                <w:numId w:val="20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„uždaryti“ 24VDC;</w:t>
            </w:r>
          </w:p>
          <w:p w14:paraId="6C4EC62D" w14:textId="77777777" w:rsidR="000A1522" w:rsidRPr="004F5BE5" w:rsidRDefault="000A1522" w:rsidP="000A1522">
            <w:pPr>
              <w:widowControl w:val="0"/>
              <w:numPr>
                <w:ilvl w:val="0"/>
                <w:numId w:val="20"/>
              </w:numPr>
              <w:tabs>
                <w:tab w:val="right" w:leader="underscore" w:pos="8280"/>
              </w:tabs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„stop“  24VDC;</w:t>
            </w:r>
          </w:p>
        </w:tc>
        <w:tc>
          <w:tcPr>
            <w:tcW w:w="1672" w:type="dxa"/>
          </w:tcPr>
          <w:p w14:paraId="2515AA9B" w14:textId="77777777" w:rsidR="000A1522" w:rsidRPr="002554A7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474" w:type="dxa"/>
          </w:tcPr>
          <w:p w14:paraId="4B3EBDDF" w14:textId="77777777" w:rsidR="000A1522" w:rsidRPr="002554A7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0A1522" w:rsidRPr="002C6007" w14:paraId="16C915BD" w14:textId="77777777" w:rsidTr="00E32BF1">
        <w:trPr>
          <w:trHeight w:val="769"/>
        </w:trPr>
        <w:tc>
          <w:tcPr>
            <w:tcW w:w="570" w:type="dxa"/>
          </w:tcPr>
          <w:p w14:paraId="4180BA23" w14:textId="77777777" w:rsidR="000A1522" w:rsidRPr="004F5BE5" w:rsidRDefault="000A1522" w:rsidP="000A1522">
            <w:pPr>
              <w:pStyle w:val="Sraopastraipa"/>
              <w:numPr>
                <w:ilvl w:val="0"/>
                <w:numId w:val="15"/>
              </w:numPr>
              <w:tabs>
                <w:tab w:val="right" w:leader="underscore" w:pos="8280"/>
              </w:tabs>
              <w:spacing w:after="120"/>
              <w:ind w:right="279"/>
              <w:jc w:val="both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14:paraId="027198A6" w14:textId="77777777" w:rsidR="000A1522" w:rsidRPr="004F5BE5" w:rsidRDefault="000A1522" w:rsidP="00E32BF1">
            <w:pPr>
              <w:ind w:right="278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Dokumentai</w:t>
            </w:r>
          </w:p>
        </w:tc>
        <w:tc>
          <w:tcPr>
            <w:tcW w:w="7577" w:type="dxa"/>
          </w:tcPr>
          <w:p w14:paraId="5AF9DA2A" w14:textId="77777777" w:rsidR="000A1522" w:rsidRPr="004F5BE5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F5BE5">
              <w:rPr>
                <w:sz w:val="22"/>
                <w:szCs w:val="22"/>
              </w:rPr>
              <w:t>Kartu su pasiūlymu pateikti tikslų sklendės pavaros ir valdymo bloko pavadinimą, pateikti sklendės pavaros techninių parametrų lapą.</w:t>
            </w:r>
          </w:p>
        </w:tc>
        <w:tc>
          <w:tcPr>
            <w:tcW w:w="1672" w:type="dxa"/>
          </w:tcPr>
          <w:p w14:paraId="3E337080" w14:textId="77777777" w:rsidR="000A1522" w:rsidRPr="002554A7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474" w:type="dxa"/>
          </w:tcPr>
          <w:p w14:paraId="566FB6EA" w14:textId="77777777" w:rsidR="000A1522" w:rsidRPr="002554A7" w:rsidRDefault="000A1522" w:rsidP="00E32BF1">
            <w:pPr>
              <w:widowControl w:val="0"/>
              <w:tabs>
                <w:tab w:val="right" w:leader="underscore" w:pos="8280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111BE1A7" w14:textId="77777777" w:rsidR="002554A7" w:rsidRDefault="002554A7" w:rsidP="00C9674E"/>
    <w:p w14:paraId="75AC8E85" w14:textId="77777777" w:rsidR="003A421F" w:rsidRDefault="003A421F" w:rsidP="003A421F">
      <w:pPr>
        <w:jc w:val="center"/>
      </w:pPr>
      <w:r>
        <w:t>______________________________________</w:t>
      </w:r>
    </w:p>
    <w:sectPr w:rsidR="003A421F" w:rsidSect="003A421F">
      <w:headerReference w:type="default" r:id="rId11"/>
      <w:footerReference w:type="default" r:id="rId12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B1847" w14:textId="77777777" w:rsidR="00670622" w:rsidRDefault="00670622" w:rsidP="009D675D">
      <w:r>
        <w:separator/>
      </w:r>
    </w:p>
  </w:endnote>
  <w:endnote w:type="continuationSeparator" w:id="0">
    <w:p w14:paraId="4F6F11D1" w14:textId="77777777" w:rsidR="00670622" w:rsidRDefault="00670622" w:rsidP="009D6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64440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C7A5AE" w14:textId="72A74363" w:rsidR="00FF6F72" w:rsidRDefault="00FF6F72">
            <w:pPr>
              <w:pStyle w:val="Porat"/>
              <w:jc w:val="center"/>
            </w:pPr>
            <w:r>
              <w:t xml:space="preserve">Puslapis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A152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iš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A1522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72C035E" w14:textId="77777777" w:rsidR="00D9312D" w:rsidRDefault="00D9312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9EA11" w14:textId="77777777" w:rsidR="00670622" w:rsidRDefault="00670622" w:rsidP="009D675D">
      <w:r>
        <w:separator/>
      </w:r>
    </w:p>
  </w:footnote>
  <w:footnote w:type="continuationSeparator" w:id="0">
    <w:p w14:paraId="4BE55B80" w14:textId="77777777" w:rsidR="00670622" w:rsidRDefault="00670622" w:rsidP="009D675D">
      <w:r>
        <w:continuationSeparator/>
      </w:r>
    </w:p>
  </w:footnote>
  <w:footnote w:id="1">
    <w:p w14:paraId="3B53A843" w14:textId="77777777" w:rsidR="000A1522" w:rsidRDefault="000A1522" w:rsidP="000A1522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14:paraId="136AD973" w14:textId="77777777" w:rsidR="000A1522" w:rsidRDefault="000A1522" w:rsidP="000A1522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077F7" w14:textId="77777777" w:rsidR="00766FA2" w:rsidRDefault="001479D8" w:rsidP="001479D8">
    <w:pPr>
      <w:pStyle w:val="Antrats"/>
      <w:jc w:val="right"/>
    </w:pPr>
    <w:r>
      <w:t xml:space="preserve">Priedėlis Nr. </w:t>
    </w:r>
    <w:r w:rsidR="003A421F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6FD4"/>
    <w:multiLevelType w:val="hybridMultilevel"/>
    <w:tmpl w:val="D02478AA"/>
    <w:lvl w:ilvl="0" w:tplc="042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709DB"/>
    <w:multiLevelType w:val="hybridMultilevel"/>
    <w:tmpl w:val="92C411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906A2"/>
    <w:multiLevelType w:val="hybridMultilevel"/>
    <w:tmpl w:val="D02478AA"/>
    <w:lvl w:ilvl="0" w:tplc="0427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A0A5514"/>
    <w:multiLevelType w:val="hybridMultilevel"/>
    <w:tmpl w:val="2BDC222E"/>
    <w:lvl w:ilvl="0" w:tplc="4D3A2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C034F"/>
    <w:multiLevelType w:val="hybridMultilevel"/>
    <w:tmpl w:val="D02478AA"/>
    <w:lvl w:ilvl="0" w:tplc="0427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0D0EFC"/>
    <w:multiLevelType w:val="hybridMultilevel"/>
    <w:tmpl w:val="EB22040C"/>
    <w:lvl w:ilvl="0" w:tplc="042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1F4765"/>
    <w:multiLevelType w:val="hybridMultilevel"/>
    <w:tmpl w:val="D02478AA"/>
    <w:lvl w:ilvl="0" w:tplc="0427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7B76264"/>
    <w:multiLevelType w:val="multilevel"/>
    <w:tmpl w:val="B01826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B379F8"/>
    <w:multiLevelType w:val="hybridMultilevel"/>
    <w:tmpl w:val="D02478AA"/>
    <w:lvl w:ilvl="0" w:tplc="0427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234330B"/>
    <w:multiLevelType w:val="hybridMultilevel"/>
    <w:tmpl w:val="D02478AA"/>
    <w:lvl w:ilvl="0" w:tplc="042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EE054E"/>
    <w:multiLevelType w:val="hybridMultilevel"/>
    <w:tmpl w:val="631A78C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0D3C3B"/>
    <w:multiLevelType w:val="hybridMultilevel"/>
    <w:tmpl w:val="AC1C3C64"/>
    <w:lvl w:ilvl="0" w:tplc="042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F5490D"/>
    <w:multiLevelType w:val="multilevel"/>
    <w:tmpl w:val="65AA819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6F94EB1"/>
    <w:multiLevelType w:val="multilevel"/>
    <w:tmpl w:val="A8CC39A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7CA2536"/>
    <w:multiLevelType w:val="hybridMultilevel"/>
    <w:tmpl w:val="64CA2A0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DF5DD8"/>
    <w:multiLevelType w:val="hybridMultilevel"/>
    <w:tmpl w:val="D02478AA"/>
    <w:lvl w:ilvl="0" w:tplc="0427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6AE5B58"/>
    <w:multiLevelType w:val="hybridMultilevel"/>
    <w:tmpl w:val="EB22040C"/>
    <w:lvl w:ilvl="0" w:tplc="042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CE5543"/>
    <w:multiLevelType w:val="hybridMultilevel"/>
    <w:tmpl w:val="402431F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35861"/>
    <w:multiLevelType w:val="hybridMultilevel"/>
    <w:tmpl w:val="7BEA53F6"/>
    <w:lvl w:ilvl="0" w:tplc="9120EDF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EFF461D"/>
    <w:multiLevelType w:val="hybridMultilevel"/>
    <w:tmpl w:val="D02478AA"/>
    <w:lvl w:ilvl="0" w:tplc="042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14"/>
  </w:num>
  <w:num w:numId="5">
    <w:abstractNumId w:val="18"/>
  </w:num>
  <w:num w:numId="6">
    <w:abstractNumId w:val="0"/>
  </w:num>
  <w:num w:numId="7">
    <w:abstractNumId w:val="9"/>
  </w:num>
  <w:num w:numId="8">
    <w:abstractNumId w:val="16"/>
  </w:num>
  <w:num w:numId="9">
    <w:abstractNumId w:val="17"/>
  </w:num>
  <w:num w:numId="10">
    <w:abstractNumId w:val="13"/>
  </w:num>
  <w:num w:numId="11">
    <w:abstractNumId w:val="4"/>
  </w:num>
  <w:num w:numId="12">
    <w:abstractNumId w:val="6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8"/>
  </w:num>
  <w:num w:numId="18">
    <w:abstractNumId w:val="15"/>
  </w:num>
  <w:num w:numId="19">
    <w:abstractNumId w:val="1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D5"/>
    <w:rsid w:val="00013434"/>
    <w:rsid w:val="00016645"/>
    <w:rsid w:val="00016BEC"/>
    <w:rsid w:val="000222B2"/>
    <w:rsid w:val="00024E7F"/>
    <w:rsid w:val="00034027"/>
    <w:rsid w:val="000449BF"/>
    <w:rsid w:val="0007400C"/>
    <w:rsid w:val="000A1522"/>
    <w:rsid w:val="000C7720"/>
    <w:rsid w:val="000D0C4A"/>
    <w:rsid w:val="000E4DF6"/>
    <w:rsid w:val="000F054E"/>
    <w:rsid w:val="00114F7C"/>
    <w:rsid w:val="00115395"/>
    <w:rsid w:val="00117CA4"/>
    <w:rsid w:val="001479D8"/>
    <w:rsid w:val="00164660"/>
    <w:rsid w:val="00165BAB"/>
    <w:rsid w:val="001831C3"/>
    <w:rsid w:val="001833FF"/>
    <w:rsid w:val="00192174"/>
    <w:rsid w:val="001B125C"/>
    <w:rsid w:val="001B65FE"/>
    <w:rsid w:val="001C3C7F"/>
    <w:rsid w:val="001E1086"/>
    <w:rsid w:val="001F123B"/>
    <w:rsid w:val="001F48BB"/>
    <w:rsid w:val="00207597"/>
    <w:rsid w:val="00227222"/>
    <w:rsid w:val="002277BC"/>
    <w:rsid w:val="00230EB8"/>
    <w:rsid w:val="002554A7"/>
    <w:rsid w:val="00257402"/>
    <w:rsid w:val="00263B22"/>
    <w:rsid w:val="00285797"/>
    <w:rsid w:val="002A5F1C"/>
    <w:rsid w:val="002A7054"/>
    <w:rsid w:val="002B20A6"/>
    <w:rsid w:val="002B2185"/>
    <w:rsid w:val="002C2466"/>
    <w:rsid w:val="002C4DCC"/>
    <w:rsid w:val="002D3CC6"/>
    <w:rsid w:val="002D5AED"/>
    <w:rsid w:val="002E6BFF"/>
    <w:rsid w:val="003113DE"/>
    <w:rsid w:val="00315D8F"/>
    <w:rsid w:val="00317A62"/>
    <w:rsid w:val="003301F5"/>
    <w:rsid w:val="0033114C"/>
    <w:rsid w:val="003321FB"/>
    <w:rsid w:val="00332852"/>
    <w:rsid w:val="003344B7"/>
    <w:rsid w:val="003426B6"/>
    <w:rsid w:val="00361CE1"/>
    <w:rsid w:val="0036582E"/>
    <w:rsid w:val="0037105D"/>
    <w:rsid w:val="00373086"/>
    <w:rsid w:val="003868E1"/>
    <w:rsid w:val="00387862"/>
    <w:rsid w:val="003A421F"/>
    <w:rsid w:val="003B478F"/>
    <w:rsid w:val="00415BDA"/>
    <w:rsid w:val="00424DF0"/>
    <w:rsid w:val="00426866"/>
    <w:rsid w:val="00441391"/>
    <w:rsid w:val="0044328D"/>
    <w:rsid w:val="00470620"/>
    <w:rsid w:val="00484D50"/>
    <w:rsid w:val="00494D06"/>
    <w:rsid w:val="004A151F"/>
    <w:rsid w:val="004A2F40"/>
    <w:rsid w:val="004A530C"/>
    <w:rsid w:val="004C6AAC"/>
    <w:rsid w:val="004D3125"/>
    <w:rsid w:val="004E0C23"/>
    <w:rsid w:val="004F5DE8"/>
    <w:rsid w:val="0050428A"/>
    <w:rsid w:val="00524612"/>
    <w:rsid w:val="00532E21"/>
    <w:rsid w:val="005449AA"/>
    <w:rsid w:val="005635A8"/>
    <w:rsid w:val="005721BD"/>
    <w:rsid w:val="0059629C"/>
    <w:rsid w:val="005B018E"/>
    <w:rsid w:val="005C120B"/>
    <w:rsid w:val="005C30E2"/>
    <w:rsid w:val="005C5AD5"/>
    <w:rsid w:val="005D2A24"/>
    <w:rsid w:val="005E2289"/>
    <w:rsid w:val="00615668"/>
    <w:rsid w:val="006324A0"/>
    <w:rsid w:val="00637F1E"/>
    <w:rsid w:val="0064771E"/>
    <w:rsid w:val="006501CF"/>
    <w:rsid w:val="00653116"/>
    <w:rsid w:val="00670622"/>
    <w:rsid w:val="00671BE2"/>
    <w:rsid w:val="006761A8"/>
    <w:rsid w:val="00681E59"/>
    <w:rsid w:val="006832F1"/>
    <w:rsid w:val="00690A19"/>
    <w:rsid w:val="0069351F"/>
    <w:rsid w:val="00693768"/>
    <w:rsid w:val="00697869"/>
    <w:rsid w:val="006D785C"/>
    <w:rsid w:val="006E048B"/>
    <w:rsid w:val="006E4B3E"/>
    <w:rsid w:val="00703CF3"/>
    <w:rsid w:val="00725AF2"/>
    <w:rsid w:val="00737098"/>
    <w:rsid w:val="007471F0"/>
    <w:rsid w:val="0076095B"/>
    <w:rsid w:val="00766FA2"/>
    <w:rsid w:val="00771C93"/>
    <w:rsid w:val="007734BB"/>
    <w:rsid w:val="00782FCE"/>
    <w:rsid w:val="007865CB"/>
    <w:rsid w:val="007C1D14"/>
    <w:rsid w:val="007C20FD"/>
    <w:rsid w:val="007C228E"/>
    <w:rsid w:val="007D22E8"/>
    <w:rsid w:val="007D4D59"/>
    <w:rsid w:val="007E4D60"/>
    <w:rsid w:val="007E7EF4"/>
    <w:rsid w:val="007F5436"/>
    <w:rsid w:val="007F6DBB"/>
    <w:rsid w:val="008010C6"/>
    <w:rsid w:val="0080759D"/>
    <w:rsid w:val="00821179"/>
    <w:rsid w:val="00827D69"/>
    <w:rsid w:val="008321C5"/>
    <w:rsid w:val="00832E55"/>
    <w:rsid w:val="00837575"/>
    <w:rsid w:val="00862F64"/>
    <w:rsid w:val="00883F07"/>
    <w:rsid w:val="0088540F"/>
    <w:rsid w:val="008A53B2"/>
    <w:rsid w:val="008C2396"/>
    <w:rsid w:val="008C2484"/>
    <w:rsid w:val="008C388F"/>
    <w:rsid w:val="008D0F6A"/>
    <w:rsid w:val="008D3927"/>
    <w:rsid w:val="008E026D"/>
    <w:rsid w:val="008F0C65"/>
    <w:rsid w:val="008F1D9F"/>
    <w:rsid w:val="009005E1"/>
    <w:rsid w:val="009055C4"/>
    <w:rsid w:val="00912EB4"/>
    <w:rsid w:val="009300B3"/>
    <w:rsid w:val="0093022C"/>
    <w:rsid w:val="009322A0"/>
    <w:rsid w:val="009336A8"/>
    <w:rsid w:val="009407AC"/>
    <w:rsid w:val="00947B5E"/>
    <w:rsid w:val="00960627"/>
    <w:rsid w:val="009678F5"/>
    <w:rsid w:val="00991232"/>
    <w:rsid w:val="00997A42"/>
    <w:rsid w:val="009B5046"/>
    <w:rsid w:val="009C315E"/>
    <w:rsid w:val="009D14A2"/>
    <w:rsid w:val="009D675D"/>
    <w:rsid w:val="009D69AB"/>
    <w:rsid w:val="009D7629"/>
    <w:rsid w:val="009E5163"/>
    <w:rsid w:val="00A02CAA"/>
    <w:rsid w:val="00A229C7"/>
    <w:rsid w:val="00A32731"/>
    <w:rsid w:val="00A56108"/>
    <w:rsid w:val="00A649BA"/>
    <w:rsid w:val="00A67114"/>
    <w:rsid w:val="00A77DEC"/>
    <w:rsid w:val="00AC448D"/>
    <w:rsid w:val="00AD02DA"/>
    <w:rsid w:val="00AE4784"/>
    <w:rsid w:val="00AF468B"/>
    <w:rsid w:val="00AF6B83"/>
    <w:rsid w:val="00AF7C00"/>
    <w:rsid w:val="00B20B0C"/>
    <w:rsid w:val="00B26F15"/>
    <w:rsid w:val="00B81A88"/>
    <w:rsid w:val="00B94B05"/>
    <w:rsid w:val="00BC5BE2"/>
    <w:rsid w:val="00BC5C36"/>
    <w:rsid w:val="00BF05BF"/>
    <w:rsid w:val="00BF49DF"/>
    <w:rsid w:val="00C0635F"/>
    <w:rsid w:val="00C1796F"/>
    <w:rsid w:val="00C25016"/>
    <w:rsid w:val="00C37755"/>
    <w:rsid w:val="00C53F30"/>
    <w:rsid w:val="00C55235"/>
    <w:rsid w:val="00C72767"/>
    <w:rsid w:val="00C83557"/>
    <w:rsid w:val="00C869E8"/>
    <w:rsid w:val="00C953D6"/>
    <w:rsid w:val="00C9674E"/>
    <w:rsid w:val="00CC7605"/>
    <w:rsid w:val="00CC773D"/>
    <w:rsid w:val="00CD02B6"/>
    <w:rsid w:val="00CD4384"/>
    <w:rsid w:val="00D2378B"/>
    <w:rsid w:val="00D242AA"/>
    <w:rsid w:val="00D41484"/>
    <w:rsid w:val="00D60F6E"/>
    <w:rsid w:val="00D62235"/>
    <w:rsid w:val="00D84705"/>
    <w:rsid w:val="00D9312D"/>
    <w:rsid w:val="00DA2C79"/>
    <w:rsid w:val="00DA63E9"/>
    <w:rsid w:val="00DB74A1"/>
    <w:rsid w:val="00DD614B"/>
    <w:rsid w:val="00DE3185"/>
    <w:rsid w:val="00DE5867"/>
    <w:rsid w:val="00E51740"/>
    <w:rsid w:val="00E5623F"/>
    <w:rsid w:val="00E7684A"/>
    <w:rsid w:val="00E82F85"/>
    <w:rsid w:val="00EC3551"/>
    <w:rsid w:val="00ED272E"/>
    <w:rsid w:val="00EF07A8"/>
    <w:rsid w:val="00EF76D1"/>
    <w:rsid w:val="00F068D0"/>
    <w:rsid w:val="00F25834"/>
    <w:rsid w:val="00F25AAF"/>
    <w:rsid w:val="00F42720"/>
    <w:rsid w:val="00F83721"/>
    <w:rsid w:val="00F95409"/>
    <w:rsid w:val="00FC351E"/>
    <w:rsid w:val="00FC5582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4AB111"/>
  <w15:chartTrackingRefBased/>
  <w15:docId w15:val="{4B8602A5-A4A2-4924-BDF6-E75DFCA3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A1522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637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912EB4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D675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D675D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9D675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D675D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37575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3757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21F"/>
    <w:rPr>
      <w:rFonts w:asciiTheme="minorHAnsi" w:eastAsiaTheme="minorHAnsi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21F"/>
    <w:rPr>
      <w:rFonts w:asciiTheme="minorHAnsi" w:eastAsiaTheme="minorHAnsi" w:hAnsiTheme="minorHAnsi" w:cstheme="minorBidi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A421F"/>
    <w:rPr>
      <w:vertAlign w:val="superscript"/>
    </w:rPr>
  </w:style>
  <w:style w:type="character" w:customStyle="1" w:styleId="fontstyle01">
    <w:name w:val="fontstyle01"/>
    <w:basedOn w:val="Numatytasispastraiposriftas"/>
    <w:rsid w:val="000A152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66944-52E0-4C53-858C-8228CDA71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4A7ABE-B881-4FC6-9B6B-DE51FCCD2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5FDF3-3D11-4F46-8CE2-32F3D1892A54}">
  <ds:schemaRefs>
    <ds:schemaRef ds:uri="http://schemas.microsoft.com/office/2006/documentManagement/types"/>
    <ds:schemaRef ds:uri="73c12c3c-c3f7-467e-864c-fd58412d3ab1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1240EE7-A987-4B10-9B17-F51B58C2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3191</Words>
  <Characters>1820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prekei</dc:title>
  <dc:subject/>
  <dc:creator>Vidas Darbutas</dc:creator>
  <cp:keywords/>
  <dc:description/>
  <cp:lastModifiedBy>Giedrė Žilionienė</cp:lastModifiedBy>
  <cp:revision>4</cp:revision>
  <dcterms:created xsi:type="dcterms:W3CDTF">2021-11-17T05:22:00Z</dcterms:created>
  <dcterms:modified xsi:type="dcterms:W3CDTF">2025-05-29T11:17:00Z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